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281" w:rsidRDefault="00D74281" w:rsidP="00D74281">
      <w:pPr>
        <w:pStyle w:val="ListParagraph"/>
        <w:spacing w:after="240" w:line="312" w:lineRule="auto"/>
        <w:jc w:val="center"/>
        <w:rPr>
          <w:b/>
          <w:sz w:val="30"/>
          <w:szCs w:val="30"/>
        </w:rPr>
      </w:pPr>
      <w:r>
        <w:rPr>
          <w:b/>
          <w:sz w:val="30"/>
          <w:szCs w:val="30"/>
        </w:rPr>
        <w:t>PHẪU THUẬT KẾT HỢP XƯƠNG TRÊN MÀN HÌNH TĂNG SÁNG (10.932)</w:t>
      </w:r>
    </w:p>
    <w:p w:rsidR="00D74281" w:rsidRDefault="00D74281" w:rsidP="00D74281">
      <w:pPr>
        <w:pStyle w:val="ListParagraph"/>
        <w:numPr>
          <w:ilvl w:val="0"/>
          <w:numId w:val="1"/>
        </w:numPr>
        <w:spacing w:after="0" w:line="312" w:lineRule="auto"/>
        <w:ind w:left="284" w:hanging="284"/>
        <w:rPr>
          <w:b/>
          <w:szCs w:val="24"/>
        </w:rPr>
      </w:pPr>
      <w:r>
        <w:rPr>
          <w:b/>
          <w:szCs w:val="24"/>
        </w:rPr>
        <w:t>ĐẠI CƯƠNG</w:t>
      </w:r>
      <w:bookmarkStart w:id="0" w:name="_GoBack"/>
      <w:bookmarkEnd w:id="0"/>
    </w:p>
    <w:p w:rsidR="00D74281" w:rsidRPr="00034F26" w:rsidRDefault="00D74281" w:rsidP="00D74281">
      <w:pPr>
        <w:spacing w:after="0" w:line="312" w:lineRule="auto"/>
        <w:ind w:firstLine="680"/>
        <w:jc w:val="both"/>
        <w:rPr>
          <w:sz w:val="26"/>
          <w:szCs w:val="26"/>
          <w:shd w:val="clear" w:color="auto" w:fill="FFFFFF"/>
        </w:rPr>
      </w:pPr>
      <w:r w:rsidRPr="00034F26">
        <w:rPr>
          <w:sz w:val="26"/>
          <w:szCs w:val="26"/>
          <w:shd w:val="clear" w:color="auto" w:fill="FFFFFF"/>
        </w:rPr>
        <w:t xml:space="preserve">Năm 1977, phẫu thuật kết hợp xương bằng kỹ thuật xuyên </w:t>
      </w:r>
      <w:proofErr w:type="gramStart"/>
      <w:r w:rsidRPr="00034F26">
        <w:rPr>
          <w:sz w:val="26"/>
          <w:szCs w:val="26"/>
          <w:shd w:val="clear" w:color="auto" w:fill="FFFFFF"/>
        </w:rPr>
        <w:t>kim</w:t>
      </w:r>
      <w:proofErr w:type="gramEnd"/>
      <w:r w:rsidRPr="00034F26">
        <w:rPr>
          <w:sz w:val="26"/>
          <w:szCs w:val="26"/>
          <w:shd w:val="clear" w:color="auto" w:fill="FFFFFF"/>
        </w:rPr>
        <w:t xml:space="preserve"> qua da dưới màn tăng sáng ra đời bởi Jean Paul Mestaizeau (Pháp) đã mở ra cuộc cách mạng cho điều trị gãy xương nói chung và gãy xương dài ở trẻ em nói riêng. Hiện tại ở Việt Nam, phẫu thuật kết hợp xương trên màn hình tăng sáng là kỹ thuật mới và ngày càng được sử dụng rộng rãi những năm gần đây.</w:t>
      </w:r>
    </w:p>
    <w:p w:rsidR="00D74281" w:rsidRPr="00034F26" w:rsidRDefault="00D74281" w:rsidP="00D74281">
      <w:pPr>
        <w:pStyle w:val="NormalWeb"/>
        <w:shd w:val="clear" w:color="auto" w:fill="FFFFFF"/>
        <w:spacing w:before="0" w:beforeAutospacing="0" w:after="0" w:afterAutospacing="0" w:line="312" w:lineRule="auto"/>
        <w:ind w:firstLine="680"/>
        <w:jc w:val="both"/>
        <w:rPr>
          <w:sz w:val="26"/>
          <w:szCs w:val="26"/>
        </w:rPr>
      </w:pPr>
      <w:r w:rsidRPr="00034F26">
        <w:rPr>
          <w:sz w:val="26"/>
          <w:szCs w:val="26"/>
        </w:rPr>
        <w:t>Ưu điểm của phương pháp là ít tổn hại phần mềm xung quanh, thời gian mổ ngắn, bộc lộ chính xác vị trí ổ gãy, giảm thiểu nguy cơ nhiễm trùng, giảm số ngày nằm viện sau mổ, giảm đau trong mổ và sau mổ tốt, tạo điều kiện tập phục hồi chức năng sớm, người bệnh sớm trở lại sinh hoạt bình thường. Có tính thẩm mỹ cao, giảm thiểu biến chứng như nhiễm trùng.</w:t>
      </w:r>
    </w:p>
    <w:p w:rsidR="00D74281" w:rsidRDefault="00D74281" w:rsidP="00D74281">
      <w:pPr>
        <w:pStyle w:val="ListParagraph"/>
        <w:numPr>
          <w:ilvl w:val="0"/>
          <w:numId w:val="1"/>
        </w:numPr>
        <w:spacing w:after="0" w:line="312" w:lineRule="auto"/>
        <w:ind w:left="284" w:hanging="284"/>
        <w:rPr>
          <w:b/>
          <w:szCs w:val="24"/>
        </w:rPr>
      </w:pPr>
      <w:r>
        <w:rPr>
          <w:b/>
          <w:szCs w:val="24"/>
        </w:rPr>
        <w:t>CHỈ ĐỊNH</w:t>
      </w:r>
    </w:p>
    <w:p w:rsidR="00D74281" w:rsidRPr="00034F26" w:rsidRDefault="00D74281" w:rsidP="00D74281">
      <w:pPr>
        <w:pStyle w:val="ListParagraph"/>
        <w:numPr>
          <w:ilvl w:val="0"/>
          <w:numId w:val="2"/>
        </w:numPr>
        <w:shd w:val="clear" w:color="auto" w:fill="FFFFFF"/>
        <w:spacing w:after="0" w:line="312" w:lineRule="auto"/>
        <w:ind w:left="567" w:hanging="283"/>
        <w:jc w:val="both"/>
        <w:rPr>
          <w:rFonts w:eastAsia="Times New Roman"/>
          <w:sz w:val="26"/>
          <w:szCs w:val="26"/>
        </w:rPr>
      </w:pPr>
      <w:r w:rsidRPr="00034F26">
        <w:rPr>
          <w:rFonts w:eastAsia="Times New Roman"/>
          <w:sz w:val="26"/>
          <w:szCs w:val="26"/>
        </w:rPr>
        <w:t>Người bệnh bị chấn thương </w:t>
      </w:r>
      <w:hyperlink r:id="rId5" w:history="1">
        <w:r w:rsidRPr="00034F26">
          <w:rPr>
            <w:rStyle w:val="Hyperlink"/>
            <w:rFonts w:eastAsia="Times New Roman"/>
            <w:color w:val="auto"/>
            <w:sz w:val="26"/>
            <w:szCs w:val="26"/>
            <w:u w:val="none"/>
          </w:rPr>
          <w:t>gãy xương</w:t>
        </w:r>
      </w:hyperlink>
      <w:r w:rsidRPr="00034F26">
        <w:rPr>
          <w:rFonts w:eastAsia="Times New Roman"/>
          <w:sz w:val="26"/>
          <w:szCs w:val="26"/>
        </w:rPr>
        <w:t> chi thể đã được thăm khám và chẩn đoán phải mổ kết hợp lại xương.</w:t>
      </w:r>
    </w:p>
    <w:p w:rsidR="00D74281" w:rsidRPr="00034F26" w:rsidRDefault="00D74281" w:rsidP="00D74281">
      <w:pPr>
        <w:pStyle w:val="ListParagraph"/>
        <w:numPr>
          <w:ilvl w:val="0"/>
          <w:numId w:val="2"/>
        </w:numPr>
        <w:shd w:val="clear" w:color="auto" w:fill="FFFFFF"/>
        <w:spacing w:after="0" w:line="312" w:lineRule="auto"/>
        <w:ind w:left="567" w:hanging="283"/>
        <w:jc w:val="both"/>
        <w:rPr>
          <w:rFonts w:eastAsia="Times New Roman"/>
          <w:sz w:val="26"/>
          <w:szCs w:val="26"/>
        </w:rPr>
      </w:pPr>
      <w:r w:rsidRPr="00034F26">
        <w:rPr>
          <w:rFonts w:eastAsia="Times New Roman"/>
          <w:sz w:val="26"/>
          <w:szCs w:val="26"/>
        </w:rPr>
        <w:t xml:space="preserve">Người bệnh bị gãy xương nội khớp như: gãy xương cổ </w:t>
      </w:r>
      <w:proofErr w:type="gramStart"/>
      <w:r w:rsidRPr="00034F26">
        <w:rPr>
          <w:rFonts w:eastAsia="Times New Roman"/>
          <w:sz w:val="26"/>
          <w:szCs w:val="26"/>
        </w:rPr>
        <w:t>tay</w:t>
      </w:r>
      <w:proofErr w:type="gramEnd"/>
      <w:r w:rsidRPr="00034F26">
        <w:rPr>
          <w:rFonts w:eastAsia="Times New Roman"/>
          <w:sz w:val="26"/>
          <w:szCs w:val="26"/>
        </w:rPr>
        <w:t>, gãy xương khuỷu tay, gãy đầu trên cánh tay, gãy cổ xương đùi ở người trẻ…</w:t>
      </w:r>
    </w:p>
    <w:p w:rsidR="00D74281" w:rsidRPr="00034F26" w:rsidRDefault="00D74281" w:rsidP="00D74281">
      <w:pPr>
        <w:pStyle w:val="ListParagraph"/>
        <w:numPr>
          <w:ilvl w:val="0"/>
          <w:numId w:val="2"/>
        </w:numPr>
        <w:shd w:val="clear" w:color="auto" w:fill="FFFFFF"/>
        <w:spacing w:after="0" w:line="312" w:lineRule="auto"/>
        <w:ind w:left="567" w:hanging="283"/>
        <w:jc w:val="both"/>
        <w:rPr>
          <w:rFonts w:eastAsia="Times New Roman"/>
          <w:sz w:val="26"/>
          <w:szCs w:val="26"/>
        </w:rPr>
      </w:pPr>
      <w:r w:rsidRPr="00034F26">
        <w:rPr>
          <w:rFonts w:eastAsia="Times New Roman"/>
          <w:sz w:val="26"/>
          <w:szCs w:val="26"/>
        </w:rPr>
        <w:t xml:space="preserve">Người bệnh mổ gãy thân xương dài như gãy đùi, cẳng chân, cẳng </w:t>
      </w:r>
      <w:proofErr w:type="gramStart"/>
      <w:r w:rsidRPr="00034F26">
        <w:rPr>
          <w:rFonts w:eastAsia="Times New Roman"/>
          <w:sz w:val="26"/>
          <w:szCs w:val="26"/>
        </w:rPr>
        <w:t>tay</w:t>
      </w:r>
      <w:proofErr w:type="gramEnd"/>
      <w:r w:rsidRPr="00034F26">
        <w:rPr>
          <w:rFonts w:eastAsia="Times New Roman"/>
          <w:sz w:val="26"/>
          <w:szCs w:val="26"/>
        </w:rPr>
        <w:t xml:space="preserve"> dự kiến sử dụng phương pháp mổ không mở ổ gãy hoặc mở nhỏ ít xâm lấn.</w:t>
      </w:r>
    </w:p>
    <w:p w:rsidR="00D74281" w:rsidRPr="00034F26" w:rsidRDefault="00D74281" w:rsidP="00D74281">
      <w:pPr>
        <w:pStyle w:val="ListParagraph"/>
        <w:numPr>
          <w:ilvl w:val="0"/>
          <w:numId w:val="1"/>
        </w:numPr>
        <w:spacing w:after="0" w:line="312" w:lineRule="auto"/>
        <w:ind w:left="426" w:hanging="426"/>
        <w:rPr>
          <w:b/>
          <w:szCs w:val="24"/>
        </w:rPr>
      </w:pPr>
      <w:r w:rsidRPr="00034F26">
        <w:rPr>
          <w:b/>
          <w:szCs w:val="24"/>
        </w:rPr>
        <w:t>CHỐNG CHỈ ĐỊNH</w:t>
      </w:r>
    </w:p>
    <w:p w:rsidR="00D74281" w:rsidRPr="00034F26" w:rsidRDefault="00D74281" w:rsidP="00D74281">
      <w:pPr>
        <w:pStyle w:val="ListParagraph"/>
        <w:numPr>
          <w:ilvl w:val="0"/>
          <w:numId w:val="2"/>
        </w:numPr>
        <w:shd w:val="clear" w:color="auto" w:fill="FFFFFF"/>
        <w:spacing w:after="0" w:line="312" w:lineRule="auto"/>
        <w:ind w:left="567" w:hanging="283"/>
        <w:jc w:val="both"/>
        <w:rPr>
          <w:rFonts w:eastAsia="Times New Roman"/>
          <w:sz w:val="26"/>
          <w:szCs w:val="26"/>
        </w:rPr>
      </w:pPr>
      <w:r w:rsidRPr="00034F26">
        <w:rPr>
          <w:rFonts w:eastAsia="Times New Roman"/>
          <w:sz w:val="26"/>
          <w:szCs w:val="26"/>
        </w:rPr>
        <w:t>Toàn thân: bệnh lý toàn thân nặng, nhiễm trùng không cho phép phẫu thuật.</w:t>
      </w:r>
    </w:p>
    <w:p w:rsidR="00D74281" w:rsidRPr="00034F26" w:rsidRDefault="00D74281" w:rsidP="00D74281">
      <w:pPr>
        <w:pStyle w:val="ListParagraph"/>
        <w:numPr>
          <w:ilvl w:val="0"/>
          <w:numId w:val="1"/>
        </w:numPr>
        <w:spacing w:after="0" w:line="312" w:lineRule="auto"/>
        <w:ind w:left="426" w:hanging="426"/>
        <w:rPr>
          <w:b/>
          <w:szCs w:val="24"/>
        </w:rPr>
      </w:pPr>
      <w:r w:rsidRPr="00034F26">
        <w:rPr>
          <w:b/>
          <w:szCs w:val="24"/>
        </w:rPr>
        <w:t>CHUẨN BỊ</w:t>
      </w:r>
    </w:p>
    <w:p w:rsidR="00D74281" w:rsidRPr="00034F26" w:rsidRDefault="00D74281" w:rsidP="00D74281">
      <w:pPr>
        <w:pStyle w:val="ListParagraph"/>
        <w:numPr>
          <w:ilvl w:val="0"/>
          <w:numId w:val="3"/>
        </w:numPr>
        <w:spacing w:after="0" w:line="312" w:lineRule="auto"/>
        <w:ind w:left="284" w:hanging="284"/>
        <w:rPr>
          <w:b/>
          <w:sz w:val="26"/>
          <w:szCs w:val="26"/>
        </w:rPr>
      </w:pPr>
      <w:r w:rsidRPr="00034F26">
        <w:rPr>
          <w:b/>
          <w:sz w:val="26"/>
          <w:szCs w:val="26"/>
        </w:rPr>
        <w:t>Người thực hiện</w:t>
      </w:r>
    </w:p>
    <w:p w:rsidR="00D74281" w:rsidRPr="00034F26" w:rsidRDefault="00D74281" w:rsidP="00D74281">
      <w:pPr>
        <w:pStyle w:val="ListParagraph"/>
        <w:numPr>
          <w:ilvl w:val="0"/>
          <w:numId w:val="2"/>
        </w:numPr>
        <w:shd w:val="clear" w:color="auto" w:fill="FFFFFF"/>
        <w:spacing w:after="0" w:line="312" w:lineRule="auto"/>
        <w:ind w:left="567" w:hanging="283"/>
        <w:jc w:val="both"/>
        <w:rPr>
          <w:rFonts w:eastAsia="Times New Roman"/>
          <w:sz w:val="26"/>
          <w:szCs w:val="26"/>
        </w:rPr>
      </w:pPr>
      <w:r w:rsidRPr="00034F26">
        <w:rPr>
          <w:rFonts w:eastAsia="Times New Roman"/>
          <w:sz w:val="26"/>
          <w:szCs w:val="26"/>
        </w:rPr>
        <w:t xml:space="preserve">Phẫu thuật viên là bác sĩ chuyên khoa chấn thương chỉnh hình được đào tạo </w:t>
      </w:r>
    </w:p>
    <w:p w:rsidR="00D74281" w:rsidRPr="00034F26" w:rsidRDefault="00D74281" w:rsidP="00D74281">
      <w:pPr>
        <w:pStyle w:val="ListParagraph"/>
        <w:numPr>
          <w:ilvl w:val="0"/>
          <w:numId w:val="3"/>
        </w:numPr>
        <w:spacing w:after="0" w:line="312" w:lineRule="auto"/>
        <w:ind w:left="284" w:hanging="284"/>
        <w:rPr>
          <w:b/>
          <w:sz w:val="26"/>
          <w:szCs w:val="26"/>
        </w:rPr>
      </w:pPr>
      <w:r w:rsidRPr="00034F26">
        <w:rPr>
          <w:b/>
          <w:sz w:val="26"/>
          <w:szCs w:val="26"/>
        </w:rPr>
        <w:t>Phương tiện</w:t>
      </w:r>
    </w:p>
    <w:p w:rsidR="00D74281" w:rsidRPr="00034F26" w:rsidRDefault="00D74281" w:rsidP="00D74281">
      <w:pPr>
        <w:pStyle w:val="ListParagraph"/>
        <w:numPr>
          <w:ilvl w:val="0"/>
          <w:numId w:val="2"/>
        </w:numPr>
        <w:shd w:val="clear" w:color="auto" w:fill="FFFFFF"/>
        <w:spacing w:after="0" w:line="312" w:lineRule="auto"/>
        <w:ind w:left="567" w:hanging="283"/>
        <w:jc w:val="both"/>
        <w:rPr>
          <w:rFonts w:eastAsia="Times New Roman"/>
          <w:sz w:val="26"/>
          <w:szCs w:val="26"/>
        </w:rPr>
      </w:pPr>
      <w:r w:rsidRPr="00034F26">
        <w:rPr>
          <w:rFonts w:eastAsia="Times New Roman"/>
          <w:sz w:val="26"/>
          <w:szCs w:val="26"/>
        </w:rPr>
        <w:t xml:space="preserve">Bộ dụng cụ phẫu thuật </w:t>
      </w:r>
    </w:p>
    <w:p w:rsidR="00D74281" w:rsidRPr="00034F26" w:rsidRDefault="00D74281" w:rsidP="00D74281">
      <w:pPr>
        <w:pStyle w:val="ListParagraph"/>
        <w:numPr>
          <w:ilvl w:val="0"/>
          <w:numId w:val="2"/>
        </w:numPr>
        <w:shd w:val="clear" w:color="auto" w:fill="FFFFFF"/>
        <w:spacing w:after="0" w:line="312" w:lineRule="auto"/>
        <w:ind w:left="567" w:hanging="283"/>
        <w:jc w:val="both"/>
        <w:rPr>
          <w:rFonts w:eastAsia="Times New Roman"/>
          <w:sz w:val="26"/>
          <w:szCs w:val="26"/>
        </w:rPr>
      </w:pPr>
      <w:r w:rsidRPr="00034F26">
        <w:rPr>
          <w:rFonts w:eastAsia="Times New Roman"/>
          <w:sz w:val="26"/>
          <w:szCs w:val="26"/>
        </w:rPr>
        <w:t>Hệ thống máy C-ARM và màn hình được kết nối với nhau</w:t>
      </w:r>
    </w:p>
    <w:p w:rsidR="00D74281" w:rsidRPr="00034F26" w:rsidRDefault="00D74281" w:rsidP="00D74281">
      <w:pPr>
        <w:pStyle w:val="ListParagraph"/>
        <w:numPr>
          <w:ilvl w:val="0"/>
          <w:numId w:val="2"/>
        </w:numPr>
        <w:shd w:val="clear" w:color="auto" w:fill="FFFFFF"/>
        <w:spacing w:after="0" w:line="312" w:lineRule="auto"/>
        <w:ind w:left="567" w:hanging="283"/>
        <w:jc w:val="both"/>
        <w:rPr>
          <w:rFonts w:eastAsia="Times New Roman"/>
          <w:sz w:val="26"/>
          <w:szCs w:val="26"/>
        </w:rPr>
      </w:pPr>
      <w:r w:rsidRPr="00034F26">
        <w:rPr>
          <w:rFonts w:eastAsia="Times New Roman"/>
          <w:sz w:val="26"/>
          <w:szCs w:val="26"/>
        </w:rPr>
        <w:t>Vật tư và phương tiện dự kiến cho ca mổ kết hợp xương</w:t>
      </w:r>
    </w:p>
    <w:p w:rsidR="00D74281" w:rsidRPr="00034F26" w:rsidRDefault="00D74281" w:rsidP="00D74281">
      <w:pPr>
        <w:pStyle w:val="ListParagraph"/>
        <w:numPr>
          <w:ilvl w:val="0"/>
          <w:numId w:val="3"/>
        </w:numPr>
        <w:spacing w:after="0" w:line="312" w:lineRule="auto"/>
        <w:ind w:left="284" w:hanging="284"/>
        <w:rPr>
          <w:b/>
          <w:sz w:val="26"/>
          <w:szCs w:val="26"/>
        </w:rPr>
      </w:pPr>
      <w:r w:rsidRPr="00034F26">
        <w:rPr>
          <w:b/>
          <w:sz w:val="26"/>
          <w:szCs w:val="26"/>
        </w:rPr>
        <w:t>Người bệnh</w:t>
      </w:r>
    </w:p>
    <w:p w:rsidR="00D74281" w:rsidRPr="00034F26" w:rsidRDefault="00D74281" w:rsidP="00D74281">
      <w:pPr>
        <w:pStyle w:val="ListParagraph"/>
        <w:numPr>
          <w:ilvl w:val="0"/>
          <w:numId w:val="2"/>
        </w:numPr>
        <w:shd w:val="clear" w:color="auto" w:fill="FFFFFF"/>
        <w:spacing w:after="0" w:line="312" w:lineRule="auto"/>
        <w:ind w:left="567" w:hanging="283"/>
        <w:jc w:val="both"/>
        <w:rPr>
          <w:rFonts w:eastAsia="Times New Roman"/>
          <w:sz w:val="26"/>
          <w:szCs w:val="26"/>
        </w:rPr>
      </w:pPr>
      <w:r w:rsidRPr="00034F26">
        <w:rPr>
          <w:rFonts w:eastAsia="Times New Roman"/>
          <w:sz w:val="26"/>
          <w:szCs w:val="26"/>
        </w:rPr>
        <w:t>Người bệnh và gia đình được giải thích rõ trước mổ về tình trạng bệnh và tình trạng chung, về những khả năng phẫu thuật sẽ thực hiện, về những tai biến, biến chứng, di chứng có thể gặp do bệnh, do phẫu thuật, do gây mê, tê, giảm đau, do cơ địa của người bệnh.</w:t>
      </w:r>
    </w:p>
    <w:p w:rsidR="00D74281" w:rsidRPr="00034F26" w:rsidRDefault="00D74281" w:rsidP="00D74281">
      <w:pPr>
        <w:pStyle w:val="ListParagraph"/>
        <w:numPr>
          <w:ilvl w:val="0"/>
          <w:numId w:val="2"/>
        </w:numPr>
        <w:shd w:val="clear" w:color="auto" w:fill="FFFFFF"/>
        <w:spacing w:after="0" w:line="312" w:lineRule="auto"/>
        <w:ind w:left="567" w:hanging="283"/>
        <w:jc w:val="both"/>
        <w:rPr>
          <w:rFonts w:eastAsia="Times New Roman"/>
          <w:sz w:val="26"/>
          <w:szCs w:val="26"/>
        </w:rPr>
      </w:pPr>
      <w:r w:rsidRPr="00034F26">
        <w:rPr>
          <w:rFonts w:eastAsia="Times New Roman"/>
          <w:sz w:val="26"/>
          <w:szCs w:val="26"/>
        </w:rPr>
        <w:t xml:space="preserve">Nâng cao thể trạng, cân bằng những rối loạn do hậu quả của bệnh hoặc do cơ địa, bệnh mãn tính, </w:t>
      </w:r>
      <w:proofErr w:type="gramStart"/>
      <w:r w:rsidRPr="00034F26">
        <w:rPr>
          <w:rFonts w:eastAsia="Times New Roman"/>
          <w:sz w:val="26"/>
          <w:szCs w:val="26"/>
        </w:rPr>
        <w:t>tuổi</w:t>
      </w:r>
      <w:proofErr w:type="gramEnd"/>
      <w:r w:rsidRPr="00034F26">
        <w:rPr>
          <w:rFonts w:eastAsia="Times New Roman"/>
          <w:sz w:val="26"/>
          <w:szCs w:val="26"/>
        </w:rPr>
        <w:t xml:space="preserve">. </w:t>
      </w:r>
    </w:p>
    <w:p w:rsidR="00D74281" w:rsidRPr="00034F26" w:rsidRDefault="00D74281" w:rsidP="00D74281">
      <w:pPr>
        <w:pStyle w:val="ListParagraph"/>
        <w:numPr>
          <w:ilvl w:val="0"/>
          <w:numId w:val="2"/>
        </w:numPr>
        <w:shd w:val="clear" w:color="auto" w:fill="FFFFFF"/>
        <w:spacing w:after="0" w:line="312" w:lineRule="auto"/>
        <w:ind w:left="567" w:hanging="283"/>
        <w:jc w:val="both"/>
        <w:rPr>
          <w:rFonts w:eastAsia="Times New Roman"/>
          <w:sz w:val="26"/>
          <w:szCs w:val="26"/>
        </w:rPr>
      </w:pPr>
      <w:r w:rsidRPr="00034F26">
        <w:rPr>
          <w:rFonts w:eastAsia="Times New Roman"/>
          <w:sz w:val="26"/>
          <w:szCs w:val="26"/>
        </w:rPr>
        <w:lastRenderedPageBreak/>
        <w:t>Điều trị ổn định các bệnh nội khoa như cao huyết áp, đái đường</w:t>
      </w:r>
      <w:proofErr w:type="gramStart"/>
      <w:r w:rsidRPr="00034F26">
        <w:rPr>
          <w:rFonts w:eastAsia="Times New Roman"/>
          <w:sz w:val="26"/>
          <w:szCs w:val="26"/>
        </w:rPr>
        <w:t>,…</w:t>
      </w:r>
      <w:proofErr w:type="gramEnd"/>
      <w:r w:rsidRPr="00034F26">
        <w:rPr>
          <w:rFonts w:eastAsia="Times New Roman"/>
          <w:sz w:val="26"/>
          <w:szCs w:val="26"/>
        </w:rPr>
        <w:t xml:space="preserve"> trước khi can thiệp phẫu thuật (trừ trường hợp mổ cấp cứu). Truyền máu nếu người bệnh có thiếu máu nhiều.</w:t>
      </w:r>
    </w:p>
    <w:p w:rsidR="00D74281" w:rsidRPr="00034F26" w:rsidRDefault="00D74281" w:rsidP="00D74281">
      <w:pPr>
        <w:pStyle w:val="ListParagraph"/>
        <w:numPr>
          <w:ilvl w:val="0"/>
          <w:numId w:val="2"/>
        </w:numPr>
        <w:shd w:val="clear" w:color="auto" w:fill="FFFFFF"/>
        <w:spacing w:after="0" w:line="312" w:lineRule="auto"/>
        <w:ind w:left="567" w:hanging="283"/>
        <w:jc w:val="both"/>
        <w:rPr>
          <w:rFonts w:eastAsia="Times New Roman"/>
          <w:sz w:val="26"/>
          <w:szCs w:val="26"/>
        </w:rPr>
      </w:pPr>
      <w:r w:rsidRPr="00034F26">
        <w:rPr>
          <w:rFonts w:eastAsia="Times New Roman"/>
          <w:sz w:val="26"/>
          <w:szCs w:val="26"/>
        </w:rPr>
        <w:t>Nhịn ăn, thụt tháo, vệ sinh vùng phẫu thuật và toàn thân.</w:t>
      </w:r>
    </w:p>
    <w:p w:rsidR="00D74281" w:rsidRPr="00034F26" w:rsidRDefault="00D74281" w:rsidP="00D74281">
      <w:pPr>
        <w:pStyle w:val="ListParagraph"/>
        <w:numPr>
          <w:ilvl w:val="0"/>
          <w:numId w:val="2"/>
        </w:numPr>
        <w:shd w:val="clear" w:color="auto" w:fill="FFFFFF"/>
        <w:spacing w:after="0" w:line="312" w:lineRule="auto"/>
        <w:ind w:left="567" w:hanging="283"/>
        <w:jc w:val="both"/>
        <w:rPr>
          <w:rFonts w:eastAsia="Times New Roman"/>
          <w:sz w:val="26"/>
          <w:szCs w:val="26"/>
        </w:rPr>
      </w:pPr>
      <w:r w:rsidRPr="00034F26">
        <w:rPr>
          <w:rFonts w:eastAsia="Times New Roman"/>
          <w:sz w:val="26"/>
          <w:szCs w:val="26"/>
        </w:rPr>
        <w:t>Có thể dùng kháng sinh dự phòng trước mổ hoặc không</w:t>
      </w:r>
      <w:proofErr w:type="gramStart"/>
      <w:r w:rsidRPr="00034F26">
        <w:rPr>
          <w:rFonts w:eastAsia="Times New Roman"/>
          <w:sz w:val="26"/>
          <w:szCs w:val="26"/>
        </w:rPr>
        <w:t>..</w:t>
      </w:r>
      <w:proofErr w:type="gramEnd"/>
    </w:p>
    <w:p w:rsidR="00D74281" w:rsidRPr="00034F26" w:rsidRDefault="00D74281" w:rsidP="00D74281">
      <w:pPr>
        <w:pStyle w:val="ListParagraph"/>
        <w:numPr>
          <w:ilvl w:val="0"/>
          <w:numId w:val="2"/>
        </w:numPr>
        <w:shd w:val="clear" w:color="auto" w:fill="FFFFFF"/>
        <w:spacing w:after="0" w:line="312" w:lineRule="auto"/>
        <w:ind w:left="567" w:hanging="283"/>
        <w:jc w:val="both"/>
        <w:rPr>
          <w:rFonts w:eastAsia="Times New Roman"/>
          <w:sz w:val="26"/>
          <w:szCs w:val="26"/>
        </w:rPr>
      </w:pPr>
      <w:r w:rsidRPr="00034F26">
        <w:rPr>
          <w:rFonts w:eastAsia="Times New Roman"/>
          <w:sz w:val="26"/>
          <w:szCs w:val="26"/>
        </w:rPr>
        <w:t xml:space="preserve">Hồ sơ bệnh án: Hoàn thiện </w:t>
      </w:r>
      <w:proofErr w:type="gramStart"/>
      <w:r w:rsidRPr="00034F26">
        <w:rPr>
          <w:rFonts w:eastAsia="Times New Roman"/>
          <w:sz w:val="26"/>
          <w:szCs w:val="26"/>
        </w:rPr>
        <w:t>theo</w:t>
      </w:r>
      <w:proofErr w:type="gramEnd"/>
      <w:r w:rsidRPr="00034F26">
        <w:rPr>
          <w:rFonts w:eastAsia="Times New Roman"/>
          <w:sz w:val="26"/>
          <w:szCs w:val="26"/>
        </w:rPr>
        <w:t xml:space="preserve"> quy định bệnh án.</w:t>
      </w:r>
    </w:p>
    <w:p w:rsidR="00D74281" w:rsidRPr="00034F26" w:rsidRDefault="00D74281" w:rsidP="00D74281">
      <w:pPr>
        <w:pStyle w:val="ListParagraph"/>
        <w:numPr>
          <w:ilvl w:val="0"/>
          <w:numId w:val="2"/>
        </w:numPr>
        <w:shd w:val="clear" w:color="auto" w:fill="FFFFFF"/>
        <w:spacing w:after="0" w:line="312" w:lineRule="auto"/>
        <w:ind w:left="567" w:hanging="283"/>
        <w:jc w:val="both"/>
        <w:rPr>
          <w:rFonts w:eastAsia="Times New Roman"/>
          <w:sz w:val="26"/>
          <w:szCs w:val="26"/>
        </w:rPr>
      </w:pPr>
      <w:r w:rsidRPr="00034F26">
        <w:rPr>
          <w:rFonts w:eastAsia="Times New Roman"/>
          <w:sz w:val="26"/>
          <w:szCs w:val="26"/>
        </w:rPr>
        <w:t>Ghi đầy đủ, chi tiết các lần thăm khám, hội chẩn, giải thích cho người bệnh và gia đình.</w:t>
      </w:r>
    </w:p>
    <w:p w:rsidR="00D74281" w:rsidRPr="00034F26" w:rsidRDefault="00D74281" w:rsidP="00D74281">
      <w:pPr>
        <w:pStyle w:val="ListParagraph"/>
        <w:numPr>
          <w:ilvl w:val="0"/>
          <w:numId w:val="3"/>
        </w:numPr>
        <w:shd w:val="clear" w:color="auto" w:fill="FFFFFF"/>
        <w:spacing w:after="0" w:line="312" w:lineRule="auto"/>
        <w:ind w:left="284" w:hanging="284"/>
        <w:jc w:val="both"/>
        <w:rPr>
          <w:rFonts w:eastAsia="Times New Roman"/>
          <w:b/>
          <w:sz w:val="26"/>
          <w:szCs w:val="26"/>
        </w:rPr>
      </w:pPr>
      <w:r w:rsidRPr="00034F26">
        <w:rPr>
          <w:rFonts w:eastAsia="Times New Roman"/>
          <w:b/>
          <w:sz w:val="26"/>
          <w:szCs w:val="26"/>
        </w:rPr>
        <w:t xml:space="preserve">Dự kiến thời gian phẫu thuật: </w:t>
      </w:r>
      <w:r w:rsidRPr="00034F26">
        <w:rPr>
          <w:rFonts w:eastAsia="Times New Roman"/>
          <w:sz w:val="26"/>
          <w:szCs w:val="26"/>
        </w:rPr>
        <w:t>120 phút</w:t>
      </w:r>
    </w:p>
    <w:p w:rsidR="00D74281" w:rsidRPr="00034F26" w:rsidRDefault="00D74281" w:rsidP="00D74281">
      <w:pPr>
        <w:pStyle w:val="ListParagraph"/>
        <w:numPr>
          <w:ilvl w:val="0"/>
          <w:numId w:val="1"/>
        </w:numPr>
        <w:spacing w:after="0" w:line="312" w:lineRule="auto"/>
        <w:ind w:left="284" w:hanging="284"/>
        <w:rPr>
          <w:b/>
          <w:szCs w:val="24"/>
        </w:rPr>
      </w:pPr>
      <w:r w:rsidRPr="00034F26">
        <w:rPr>
          <w:b/>
          <w:szCs w:val="24"/>
        </w:rPr>
        <w:t>CÁC BƯỚC TIẾN HÀNH</w:t>
      </w:r>
    </w:p>
    <w:p w:rsidR="00D74281" w:rsidRPr="00034F26" w:rsidRDefault="00D74281" w:rsidP="00D74281">
      <w:pPr>
        <w:pStyle w:val="ListParagraph"/>
        <w:numPr>
          <w:ilvl w:val="0"/>
          <w:numId w:val="4"/>
        </w:numPr>
        <w:spacing w:after="0" w:line="312" w:lineRule="auto"/>
        <w:ind w:left="284" w:hanging="284"/>
        <w:rPr>
          <w:b/>
          <w:sz w:val="26"/>
          <w:szCs w:val="26"/>
        </w:rPr>
      </w:pPr>
      <w:r w:rsidRPr="00034F26">
        <w:rPr>
          <w:b/>
          <w:sz w:val="26"/>
          <w:szCs w:val="26"/>
        </w:rPr>
        <w:t xml:space="preserve">Tư thế: </w:t>
      </w:r>
      <w:r w:rsidRPr="00034F26">
        <w:rPr>
          <w:sz w:val="26"/>
          <w:szCs w:val="26"/>
        </w:rPr>
        <w:t>Tư thế và đường vào lựa chọn theo từng người bệnh và tổn thương</w:t>
      </w:r>
    </w:p>
    <w:p w:rsidR="00D74281" w:rsidRPr="00034F26" w:rsidRDefault="00D74281" w:rsidP="00D74281">
      <w:pPr>
        <w:pStyle w:val="ListParagraph"/>
        <w:numPr>
          <w:ilvl w:val="0"/>
          <w:numId w:val="4"/>
        </w:numPr>
        <w:spacing w:after="0" w:line="312" w:lineRule="auto"/>
        <w:ind w:left="284" w:hanging="284"/>
        <w:rPr>
          <w:b/>
          <w:sz w:val="26"/>
          <w:szCs w:val="26"/>
        </w:rPr>
      </w:pPr>
      <w:r w:rsidRPr="00034F26">
        <w:rPr>
          <w:b/>
          <w:sz w:val="26"/>
          <w:szCs w:val="26"/>
        </w:rPr>
        <w:t>Vô cảm</w:t>
      </w:r>
    </w:p>
    <w:p w:rsidR="00D74281" w:rsidRPr="00034F26" w:rsidRDefault="00D74281" w:rsidP="00D74281">
      <w:pPr>
        <w:pStyle w:val="ListParagraph"/>
        <w:numPr>
          <w:ilvl w:val="0"/>
          <w:numId w:val="2"/>
        </w:numPr>
        <w:shd w:val="clear" w:color="auto" w:fill="FFFFFF"/>
        <w:spacing w:after="0" w:line="312" w:lineRule="auto"/>
        <w:ind w:left="567" w:hanging="283"/>
        <w:jc w:val="both"/>
        <w:rPr>
          <w:rFonts w:eastAsia="Times New Roman"/>
          <w:sz w:val="26"/>
          <w:szCs w:val="26"/>
        </w:rPr>
      </w:pPr>
      <w:r w:rsidRPr="00034F26">
        <w:rPr>
          <w:rFonts w:eastAsia="Times New Roman"/>
          <w:sz w:val="26"/>
          <w:szCs w:val="26"/>
        </w:rPr>
        <w:t>Gây tê đám rối với chi trên, tê tủy sống với chi dưới hoặc gây mê toàn thân</w:t>
      </w:r>
    </w:p>
    <w:p w:rsidR="00D74281" w:rsidRPr="00034F26" w:rsidRDefault="00D74281" w:rsidP="00D74281">
      <w:pPr>
        <w:pStyle w:val="ListParagraph"/>
        <w:numPr>
          <w:ilvl w:val="0"/>
          <w:numId w:val="4"/>
        </w:numPr>
        <w:spacing w:after="0" w:line="312" w:lineRule="auto"/>
        <w:ind w:left="284" w:hanging="284"/>
        <w:rPr>
          <w:b/>
          <w:sz w:val="26"/>
          <w:szCs w:val="26"/>
        </w:rPr>
      </w:pPr>
      <w:r w:rsidRPr="00034F26">
        <w:rPr>
          <w:b/>
          <w:sz w:val="26"/>
          <w:szCs w:val="26"/>
        </w:rPr>
        <w:t>Kỹ thuật</w:t>
      </w:r>
    </w:p>
    <w:p w:rsidR="00D74281" w:rsidRPr="00034F26" w:rsidRDefault="00D74281" w:rsidP="00D74281">
      <w:pPr>
        <w:pStyle w:val="ListParagraph"/>
        <w:numPr>
          <w:ilvl w:val="0"/>
          <w:numId w:val="2"/>
        </w:numPr>
        <w:shd w:val="clear" w:color="auto" w:fill="FFFFFF"/>
        <w:spacing w:after="0" w:line="312" w:lineRule="auto"/>
        <w:ind w:left="567" w:hanging="283"/>
        <w:jc w:val="both"/>
        <w:rPr>
          <w:rFonts w:eastAsia="Times New Roman"/>
          <w:sz w:val="26"/>
          <w:szCs w:val="26"/>
        </w:rPr>
      </w:pPr>
      <w:r w:rsidRPr="00034F26">
        <w:rPr>
          <w:rFonts w:eastAsia="Times New Roman"/>
          <w:sz w:val="26"/>
          <w:szCs w:val="26"/>
        </w:rPr>
        <w:t>Nắn chỉnh kín hoặc có mở ổ gãy đặt lại xương có hỗ trợ của máy C-ARM</w:t>
      </w:r>
    </w:p>
    <w:p w:rsidR="00D74281" w:rsidRPr="00034F26" w:rsidRDefault="00D74281" w:rsidP="00D74281">
      <w:pPr>
        <w:pStyle w:val="ListParagraph"/>
        <w:numPr>
          <w:ilvl w:val="0"/>
          <w:numId w:val="2"/>
        </w:numPr>
        <w:shd w:val="clear" w:color="auto" w:fill="FFFFFF"/>
        <w:spacing w:after="0" w:line="312" w:lineRule="auto"/>
        <w:ind w:left="567" w:hanging="283"/>
        <w:jc w:val="both"/>
        <w:rPr>
          <w:rFonts w:eastAsia="Times New Roman"/>
          <w:sz w:val="26"/>
          <w:szCs w:val="26"/>
        </w:rPr>
      </w:pPr>
      <w:r w:rsidRPr="00034F26">
        <w:rPr>
          <w:rFonts w:eastAsia="Times New Roman"/>
          <w:sz w:val="26"/>
          <w:szCs w:val="26"/>
        </w:rPr>
        <w:t>Cố định và kết hợp xương trên màn hình tăng sáng</w:t>
      </w:r>
    </w:p>
    <w:p w:rsidR="00D74281" w:rsidRPr="00034F26" w:rsidRDefault="00D74281" w:rsidP="00D74281">
      <w:pPr>
        <w:pStyle w:val="ListParagraph"/>
        <w:numPr>
          <w:ilvl w:val="0"/>
          <w:numId w:val="2"/>
        </w:numPr>
        <w:shd w:val="clear" w:color="auto" w:fill="FFFFFF"/>
        <w:spacing w:after="0" w:line="312" w:lineRule="auto"/>
        <w:ind w:left="567" w:hanging="283"/>
        <w:jc w:val="both"/>
        <w:rPr>
          <w:rFonts w:eastAsia="Times New Roman"/>
          <w:sz w:val="26"/>
          <w:szCs w:val="26"/>
        </w:rPr>
      </w:pPr>
      <w:r w:rsidRPr="00034F26">
        <w:rPr>
          <w:rFonts w:eastAsia="Times New Roman"/>
          <w:sz w:val="26"/>
          <w:szCs w:val="26"/>
        </w:rPr>
        <w:t>Kiểm tra lại diện gãy, trục giải phẫu, hướng và chiều dài vít không đi vào khớp.</w:t>
      </w:r>
    </w:p>
    <w:p w:rsidR="00D74281" w:rsidRPr="00034F26" w:rsidRDefault="00D74281" w:rsidP="00D74281">
      <w:pPr>
        <w:pStyle w:val="ListParagraph"/>
        <w:numPr>
          <w:ilvl w:val="0"/>
          <w:numId w:val="2"/>
        </w:numPr>
        <w:shd w:val="clear" w:color="auto" w:fill="FFFFFF"/>
        <w:spacing w:after="0" w:line="312" w:lineRule="auto"/>
        <w:ind w:left="567" w:hanging="283"/>
        <w:jc w:val="both"/>
        <w:rPr>
          <w:rFonts w:eastAsia="Times New Roman"/>
          <w:sz w:val="26"/>
          <w:szCs w:val="26"/>
        </w:rPr>
      </w:pPr>
      <w:r w:rsidRPr="00034F26">
        <w:rPr>
          <w:rFonts w:eastAsia="Times New Roman"/>
          <w:sz w:val="26"/>
          <w:szCs w:val="26"/>
        </w:rPr>
        <w:t xml:space="preserve">Đóng vết mổ: Khâu cân cơ, khâu da </w:t>
      </w:r>
      <w:proofErr w:type="gramStart"/>
      <w:r w:rsidRPr="00034F26">
        <w:rPr>
          <w:rFonts w:eastAsia="Times New Roman"/>
          <w:sz w:val="26"/>
          <w:szCs w:val="26"/>
        </w:rPr>
        <w:t>theo</w:t>
      </w:r>
      <w:proofErr w:type="gramEnd"/>
      <w:r w:rsidRPr="00034F26">
        <w:rPr>
          <w:rFonts w:eastAsia="Times New Roman"/>
          <w:sz w:val="26"/>
          <w:szCs w:val="26"/>
        </w:rPr>
        <w:t xml:space="preserve"> giải phẫu.</w:t>
      </w:r>
    </w:p>
    <w:p w:rsidR="00D74281" w:rsidRPr="00034F26" w:rsidRDefault="00D74281" w:rsidP="00D74281">
      <w:pPr>
        <w:pStyle w:val="ListParagraph"/>
        <w:numPr>
          <w:ilvl w:val="0"/>
          <w:numId w:val="1"/>
        </w:numPr>
        <w:spacing w:after="0" w:line="312" w:lineRule="auto"/>
        <w:ind w:left="426" w:hanging="426"/>
        <w:rPr>
          <w:b/>
          <w:szCs w:val="24"/>
        </w:rPr>
      </w:pPr>
      <w:r w:rsidRPr="00034F26">
        <w:rPr>
          <w:b/>
          <w:szCs w:val="24"/>
        </w:rPr>
        <w:t>THEO DÕI VÀ XỬ LÝ TAI BIẾN</w:t>
      </w:r>
    </w:p>
    <w:p w:rsidR="00D74281" w:rsidRPr="00034F26" w:rsidRDefault="00D74281" w:rsidP="00D74281">
      <w:pPr>
        <w:numPr>
          <w:ilvl w:val="0"/>
          <w:numId w:val="5"/>
        </w:numPr>
        <w:spacing w:after="0" w:line="312" w:lineRule="auto"/>
        <w:ind w:left="284" w:hanging="284"/>
        <w:rPr>
          <w:b/>
          <w:sz w:val="26"/>
          <w:szCs w:val="26"/>
        </w:rPr>
      </w:pPr>
      <w:r w:rsidRPr="00034F26">
        <w:rPr>
          <w:b/>
          <w:sz w:val="26"/>
          <w:szCs w:val="26"/>
        </w:rPr>
        <w:t>Theo dõi</w:t>
      </w:r>
    </w:p>
    <w:p w:rsidR="00D74281" w:rsidRPr="00034F26" w:rsidRDefault="00D74281" w:rsidP="00D74281">
      <w:pPr>
        <w:pStyle w:val="ListParagraph"/>
        <w:numPr>
          <w:ilvl w:val="0"/>
          <w:numId w:val="2"/>
        </w:numPr>
        <w:shd w:val="clear" w:color="auto" w:fill="FFFFFF"/>
        <w:spacing w:after="0" w:line="312" w:lineRule="auto"/>
        <w:ind w:left="567" w:hanging="283"/>
        <w:jc w:val="both"/>
        <w:rPr>
          <w:rFonts w:eastAsia="Times New Roman"/>
          <w:sz w:val="26"/>
          <w:szCs w:val="26"/>
        </w:rPr>
      </w:pPr>
      <w:r w:rsidRPr="00034F26">
        <w:rPr>
          <w:rFonts w:eastAsia="Times New Roman"/>
          <w:sz w:val="26"/>
          <w:szCs w:val="26"/>
        </w:rPr>
        <w:t xml:space="preserve">Theo dõi sát người bệnh về tình trạng toàn thân: Mạch, huyết áp, nhiệt độ cũng như tình trạng tại chỗ như vết mổ, tình trạng đầu chi, phim X-quang chụp lại để đánh giá và xử trí tùy </w:t>
      </w:r>
      <w:proofErr w:type="gramStart"/>
      <w:r w:rsidRPr="00034F26">
        <w:rPr>
          <w:rFonts w:eastAsia="Times New Roman"/>
          <w:sz w:val="26"/>
          <w:szCs w:val="26"/>
        </w:rPr>
        <w:t>theo</w:t>
      </w:r>
      <w:proofErr w:type="gramEnd"/>
      <w:r w:rsidRPr="00034F26">
        <w:rPr>
          <w:rFonts w:eastAsia="Times New Roman"/>
          <w:sz w:val="26"/>
          <w:szCs w:val="26"/>
        </w:rPr>
        <w:t xml:space="preserve"> từng biến chứng.</w:t>
      </w:r>
    </w:p>
    <w:p w:rsidR="00D74281" w:rsidRPr="00034F26" w:rsidRDefault="00D74281" w:rsidP="00D74281">
      <w:pPr>
        <w:numPr>
          <w:ilvl w:val="0"/>
          <w:numId w:val="5"/>
        </w:numPr>
        <w:spacing w:after="0" w:line="312" w:lineRule="auto"/>
        <w:ind w:left="284" w:hanging="284"/>
        <w:rPr>
          <w:b/>
          <w:sz w:val="26"/>
          <w:szCs w:val="26"/>
        </w:rPr>
      </w:pPr>
      <w:r w:rsidRPr="00034F26">
        <w:rPr>
          <w:b/>
          <w:sz w:val="26"/>
          <w:szCs w:val="26"/>
        </w:rPr>
        <w:t>Biến chứng</w:t>
      </w:r>
    </w:p>
    <w:p w:rsidR="00D74281" w:rsidRPr="00034F26" w:rsidRDefault="00D74281" w:rsidP="00D74281">
      <w:pPr>
        <w:pStyle w:val="ListParagraph"/>
        <w:numPr>
          <w:ilvl w:val="0"/>
          <w:numId w:val="2"/>
        </w:numPr>
        <w:shd w:val="clear" w:color="auto" w:fill="FFFFFF"/>
        <w:spacing w:after="0" w:line="312" w:lineRule="auto"/>
        <w:ind w:left="567" w:hanging="283"/>
        <w:jc w:val="both"/>
        <w:rPr>
          <w:rFonts w:eastAsia="Times New Roman"/>
          <w:sz w:val="26"/>
          <w:szCs w:val="26"/>
        </w:rPr>
      </w:pPr>
      <w:r w:rsidRPr="00034F26">
        <w:rPr>
          <w:rFonts w:eastAsia="Times New Roman"/>
          <w:sz w:val="26"/>
          <w:szCs w:val="26"/>
        </w:rPr>
        <w:t>Tụ máu, phù nề sau mổ</w:t>
      </w:r>
    </w:p>
    <w:p w:rsidR="00D74281" w:rsidRPr="00034F26" w:rsidRDefault="00D74281" w:rsidP="00D74281">
      <w:pPr>
        <w:pStyle w:val="ListParagraph"/>
        <w:numPr>
          <w:ilvl w:val="0"/>
          <w:numId w:val="2"/>
        </w:numPr>
        <w:shd w:val="clear" w:color="auto" w:fill="FFFFFF"/>
        <w:spacing w:after="0" w:line="312" w:lineRule="auto"/>
        <w:ind w:left="567" w:hanging="283"/>
        <w:jc w:val="both"/>
        <w:rPr>
          <w:rFonts w:eastAsia="Times New Roman"/>
          <w:sz w:val="26"/>
          <w:szCs w:val="26"/>
        </w:rPr>
      </w:pPr>
      <w:r w:rsidRPr="00034F26">
        <w:rPr>
          <w:rFonts w:eastAsia="Times New Roman"/>
          <w:sz w:val="26"/>
          <w:szCs w:val="26"/>
        </w:rPr>
        <w:t>Nhiễm trùng</w:t>
      </w:r>
    </w:p>
    <w:p w:rsidR="00D74281" w:rsidRPr="00034F26" w:rsidRDefault="00D74281" w:rsidP="00D74281">
      <w:pPr>
        <w:pStyle w:val="ListParagraph"/>
        <w:numPr>
          <w:ilvl w:val="0"/>
          <w:numId w:val="2"/>
        </w:numPr>
        <w:shd w:val="clear" w:color="auto" w:fill="FFFFFF"/>
        <w:spacing w:after="0" w:line="312" w:lineRule="auto"/>
        <w:ind w:left="567" w:hanging="283"/>
        <w:jc w:val="both"/>
        <w:rPr>
          <w:rFonts w:eastAsia="Times New Roman"/>
          <w:sz w:val="26"/>
          <w:szCs w:val="26"/>
        </w:rPr>
      </w:pPr>
      <w:r w:rsidRPr="00034F26">
        <w:rPr>
          <w:rFonts w:eastAsia="Times New Roman"/>
          <w:sz w:val="26"/>
          <w:szCs w:val="26"/>
        </w:rPr>
        <w:t>Tổn thương mạch máu, thần kinh</w:t>
      </w:r>
    </w:p>
    <w:p w:rsidR="00D74281" w:rsidRPr="00034F26" w:rsidRDefault="00D74281" w:rsidP="00D74281">
      <w:pPr>
        <w:pStyle w:val="ListParagraph"/>
        <w:numPr>
          <w:ilvl w:val="0"/>
          <w:numId w:val="2"/>
        </w:numPr>
        <w:shd w:val="clear" w:color="auto" w:fill="FFFFFF"/>
        <w:spacing w:after="0" w:line="312" w:lineRule="auto"/>
        <w:ind w:left="567" w:hanging="283"/>
        <w:jc w:val="both"/>
        <w:rPr>
          <w:rFonts w:eastAsia="Times New Roman"/>
          <w:sz w:val="26"/>
          <w:szCs w:val="26"/>
        </w:rPr>
      </w:pPr>
      <w:r w:rsidRPr="00034F26">
        <w:rPr>
          <w:rFonts w:eastAsia="Times New Roman"/>
          <w:sz w:val="26"/>
          <w:szCs w:val="26"/>
        </w:rPr>
        <w:t>Chậm liền, khớp giả</w:t>
      </w:r>
    </w:p>
    <w:p w:rsidR="00D74281" w:rsidRPr="00034F26" w:rsidRDefault="00D74281" w:rsidP="00D74281">
      <w:pPr>
        <w:pStyle w:val="ListParagraph"/>
        <w:shd w:val="clear" w:color="auto" w:fill="FFFFFF"/>
        <w:spacing w:after="0" w:line="312" w:lineRule="auto"/>
        <w:ind w:left="567"/>
        <w:jc w:val="both"/>
        <w:rPr>
          <w:rFonts w:eastAsia="Times New Roman"/>
          <w:sz w:val="26"/>
          <w:szCs w:val="26"/>
        </w:rPr>
      </w:pPr>
    </w:p>
    <w:p w:rsidR="00433780" w:rsidRDefault="00433780"/>
    <w:sectPr w:rsidR="00433780" w:rsidSect="000201D7">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elvetica">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E02912"/>
    <w:multiLevelType w:val="hybridMultilevel"/>
    <w:tmpl w:val="115677E0"/>
    <w:lvl w:ilvl="0" w:tplc="E3C6E4E0">
      <w:numFmt w:val="bullet"/>
      <w:lvlText w:val="-"/>
      <w:lvlJc w:val="left"/>
      <w:pPr>
        <w:ind w:left="720" w:hanging="360"/>
      </w:pPr>
      <w:rPr>
        <w:rFonts w:ascii="Helvetica" w:eastAsia="Times New Roman" w:hAnsi="Helvetica" w:cs="Times New Roman" w:hint="default"/>
        <w:b w:val="0"/>
        <w:color w:val="333333"/>
        <w:sz w:val="23"/>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541860BB"/>
    <w:multiLevelType w:val="hybridMultilevel"/>
    <w:tmpl w:val="DAA8E670"/>
    <w:lvl w:ilvl="0" w:tplc="3D0A2814">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70972292"/>
    <w:multiLevelType w:val="multilevel"/>
    <w:tmpl w:val="88F6DF6C"/>
    <w:lvl w:ilvl="0">
      <w:start w:val="1"/>
      <w:numFmt w:val="decimal"/>
      <w:lvlText w:val="%1."/>
      <w:lvlJc w:val="left"/>
      <w:pPr>
        <w:ind w:left="720" w:hanging="360"/>
      </w:pPr>
    </w:lvl>
    <w:lvl w:ilvl="1">
      <w:start w:val="1"/>
      <w:numFmt w:val="decimal"/>
      <w:isLgl/>
      <w:lvlText w:val="%1.%2"/>
      <w:lvlJc w:val="left"/>
      <w:pPr>
        <w:ind w:left="750" w:hanging="39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
    <w:nsid w:val="71995033"/>
    <w:multiLevelType w:val="hybridMultilevel"/>
    <w:tmpl w:val="F9E8EA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7B2462C7"/>
    <w:multiLevelType w:val="hybridMultilevel"/>
    <w:tmpl w:val="FB3E05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281"/>
    <w:rsid w:val="000201D7"/>
    <w:rsid w:val="00034F26"/>
    <w:rsid w:val="00245BC2"/>
    <w:rsid w:val="00433780"/>
    <w:rsid w:val="00D742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AC5D31-BE14-4297-B650-C9A512577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4281"/>
    <w:pPr>
      <w:spacing w:line="256"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74281"/>
    <w:rPr>
      <w:color w:val="0563C1" w:themeColor="hyperlink"/>
      <w:u w:val="single"/>
    </w:rPr>
  </w:style>
  <w:style w:type="paragraph" w:styleId="NormalWeb">
    <w:name w:val="Normal (Web)"/>
    <w:basedOn w:val="Normal"/>
    <w:uiPriority w:val="99"/>
    <w:semiHidden/>
    <w:unhideWhenUsed/>
    <w:rsid w:val="00D74281"/>
    <w:pPr>
      <w:spacing w:before="100" w:beforeAutospacing="1" w:after="100" w:afterAutospacing="1" w:line="240" w:lineRule="auto"/>
    </w:pPr>
    <w:rPr>
      <w:rFonts w:eastAsia="Times New Roman"/>
      <w:szCs w:val="24"/>
    </w:rPr>
  </w:style>
  <w:style w:type="paragraph" w:styleId="ListParagraph">
    <w:name w:val="List Paragraph"/>
    <w:basedOn w:val="Normal"/>
    <w:uiPriority w:val="34"/>
    <w:qFormat/>
    <w:rsid w:val="00D742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12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vinmec.com/en/tin-tuc/thong-tin-suc-khoe/dau-hieu-gay-xuong-co-gi-dac-bie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476</Words>
  <Characters>2717</Characters>
  <Application>Microsoft Office Word</Application>
  <DocSecurity>0</DocSecurity>
  <Lines>22</Lines>
  <Paragraphs>6</Paragraphs>
  <ScaleCrop>false</ScaleCrop>
  <Company/>
  <LinksUpToDate>false</LinksUpToDate>
  <CharactersWithSpaces>3187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HUNG's HP</dc:creator>
  <cp:keywords/>
  <dc:description/>
  <cp:lastModifiedBy>PC</cp:lastModifiedBy>
  <cp:revision>4</cp:revision>
  <dcterms:created xsi:type="dcterms:W3CDTF">2020-01-07T21:25:00Z</dcterms:created>
  <dcterms:modified xsi:type="dcterms:W3CDTF">2020-01-09T07:57:00Z</dcterms:modified>
</cp:coreProperties>
</file>